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34.6895694732666" w:lineRule="auto"/>
        <w:ind w:left="963.5096740722656" w:right="187.6220703125" w:firstLine="0"/>
        <w:jc w:val="center"/>
        <w:rPr>
          <w:rFonts w:ascii="Bookman Old Style" w:cs="Bookman Old Style" w:eastAsia="Bookman Old Style" w:hAnsi="Bookman Old Style"/>
          <w:i w:val="1"/>
          <w:sz w:val="22.079999923706055"/>
          <w:szCs w:val="22.079999923706055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2.079999923706055"/>
          <w:szCs w:val="22.079999923706055"/>
          <w:rtl w:val="0"/>
        </w:rPr>
        <w:t xml:space="preserve">THE N. NATARAJAN CHARITABLE TRUST MOOT COURT COMPETITION 2025 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2.079999923706055"/>
          <w:szCs w:val="22.079999923706055"/>
          <w:rtl w:val="0"/>
        </w:rPr>
        <w:t xml:space="preserve">in association with </w:t>
      </w:r>
    </w:p>
    <w:p w:rsidR="00000000" w:rsidDel="00000000" w:rsidP="00000000" w:rsidRDefault="00000000" w:rsidRPr="00000000" w14:paraId="00000002">
      <w:pPr>
        <w:widowControl w:val="0"/>
        <w:spacing w:before="21.6943359375" w:line="240" w:lineRule="auto"/>
        <w:ind w:right="2486.363525390625"/>
        <w:jc w:val="right"/>
        <w:rPr>
          <w:rFonts w:ascii="Bookman Old Style" w:cs="Bookman Old Style" w:eastAsia="Bookman Old Style" w:hAnsi="Bookman Old Style"/>
          <w:b w:val="1"/>
          <w:sz w:val="22.079999923706055"/>
          <w:szCs w:val="22.079999923706055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sz w:val="22.079999923706055"/>
          <w:szCs w:val="22.079999923706055"/>
        </w:rPr>
        <w:drawing>
          <wp:inline distB="19050" distT="19050" distL="19050" distR="19050">
            <wp:extent cx="227330" cy="31686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330" cy="3168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2.079999923706055"/>
          <w:szCs w:val="22.079999923706055"/>
          <w:rtl w:val="0"/>
        </w:rPr>
        <w:t xml:space="preserve">THE MADRAS BAR ASSOCIATION  </w:t>
      </w:r>
    </w:p>
    <w:p w:rsidR="00000000" w:rsidDel="00000000" w:rsidP="00000000" w:rsidRDefault="00000000" w:rsidRPr="00000000" w14:paraId="00000003">
      <w:pPr>
        <w:widowControl w:val="0"/>
        <w:spacing w:before="751.18408203125" w:line="240" w:lineRule="auto"/>
        <w:ind w:right="3869.2926025390625"/>
        <w:jc w:val="right"/>
        <w:rPr>
          <w:rFonts w:ascii="Times New Roman" w:cs="Times New Roman" w:eastAsia="Times New Roman" w:hAnsi="Times New Roman"/>
          <w:b w:val="1"/>
          <w:color w:val="404040"/>
          <w:sz w:val="25.920000076293945"/>
          <w:szCs w:val="25.920000076293945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5.920000076293945"/>
          <w:szCs w:val="25.920000076293945"/>
          <w:u w:val="single"/>
          <w:rtl w:val="0"/>
        </w:rPr>
        <w:t xml:space="preserve">ANNEXURE – II </w:t>
      </w:r>
    </w:p>
    <w:p w:rsidR="00000000" w:rsidDel="00000000" w:rsidP="00000000" w:rsidRDefault="00000000" w:rsidRPr="00000000" w14:paraId="00000004">
      <w:pPr>
        <w:widowControl w:val="0"/>
        <w:spacing w:before="383.91357421875" w:line="240" w:lineRule="auto"/>
        <w:ind w:right="3739.163818359375"/>
        <w:jc w:val="right"/>
        <w:rPr>
          <w:rFonts w:ascii="Times New Roman" w:cs="Times New Roman" w:eastAsia="Times New Roman" w:hAnsi="Times New Roman"/>
          <w:b w:val="1"/>
          <w:color w:val="404040"/>
          <w:sz w:val="25.920000076293945"/>
          <w:szCs w:val="25.920000076293945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5.920000076293945"/>
          <w:szCs w:val="25.920000076293945"/>
          <w:u w:val="single"/>
          <w:rtl w:val="0"/>
        </w:rPr>
        <w:t xml:space="preserve">TRAVEL FORM </w:t>
      </w:r>
    </w:p>
    <w:p w:rsidR="00000000" w:rsidDel="00000000" w:rsidP="00000000" w:rsidRDefault="00000000" w:rsidRPr="00000000" w14:paraId="00000005">
      <w:pPr>
        <w:widowControl w:val="0"/>
        <w:spacing w:before="33.51318359375" w:line="240" w:lineRule="auto"/>
        <w:ind w:right="3293.78967285156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(Please fill in Capital Letters) </w:t>
      </w:r>
    </w:p>
    <w:p w:rsidR="00000000" w:rsidDel="00000000" w:rsidP="00000000" w:rsidRDefault="00000000" w:rsidRPr="00000000" w14:paraId="00000006">
      <w:pPr>
        <w:widowControl w:val="0"/>
        <w:spacing w:before="281.519775390625" w:line="240" w:lineRule="auto"/>
        <w:ind w:right="3407.001953125"/>
        <w:jc w:val="right"/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u w:val="single"/>
          <w:rtl w:val="0"/>
        </w:rPr>
        <w:t xml:space="preserve">DETAILS OF ARRIVAL </w:t>
      </w:r>
    </w:p>
    <w:p w:rsidR="00000000" w:rsidDel="00000000" w:rsidP="00000000" w:rsidRDefault="00000000" w:rsidRPr="00000000" w14:paraId="00000007">
      <w:pPr>
        <w:widowControl w:val="0"/>
        <w:spacing w:before="358.319091796875" w:line="240" w:lineRule="auto"/>
        <w:ind w:left="720.9599304199219" w:firstLine="0"/>
        <w:rPr>
          <w:rFonts w:ascii="Times New Roman" w:cs="Times New Roman" w:eastAsia="Times New Roman" w:hAnsi="Times New Roman"/>
          <w:b w:val="1"/>
          <w:color w:val="40404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19.19999885559082"/>
          <w:szCs w:val="19.19999885559082"/>
          <w:rtl w:val="0"/>
        </w:rPr>
        <w:t xml:space="preserve">ODE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19.19999885559082"/>
          <w:szCs w:val="19.19999885559082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19.19999885559082"/>
          <w:szCs w:val="19.19999885559082"/>
          <w:rtl w:val="0"/>
        </w:rPr>
        <w:t xml:space="preserve">RANSPORT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rtl w:val="0"/>
        </w:rPr>
        <w:t xml:space="preserve">(A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19.19999885559082"/>
          <w:szCs w:val="19.19999885559082"/>
          <w:rtl w:val="0"/>
        </w:rPr>
        <w:t xml:space="preserve">IR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rtl w:val="0"/>
        </w:rPr>
        <w:t xml:space="preserve">/R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19.19999885559082"/>
          <w:szCs w:val="19.19999885559082"/>
          <w:rtl w:val="0"/>
        </w:rPr>
        <w:t xml:space="preserve">AIL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rtl w:val="0"/>
        </w:rPr>
        <w:t xml:space="preserve">/R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19.19999885559082"/>
          <w:szCs w:val="19.19999885559082"/>
          <w:rtl w:val="0"/>
        </w:rPr>
        <w:t xml:space="preserve">OAD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rtl w:val="0"/>
        </w:rPr>
        <w:t xml:space="preserve">): </w:t>
      </w:r>
    </w:p>
    <w:p w:rsidR="00000000" w:rsidDel="00000000" w:rsidP="00000000" w:rsidRDefault="00000000" w:rsidRPr="00000000" w14:paraId="00000008">
      <w:pPr>
        <w:widowControl w:val="0"/>
        <w:spacing w:before="36.719970703125" w:line="240" w:lineRule="auto"/>
        <w:ind w:left="728.6399841308594" w:firstLine="0"/>
        <w:rPr>
          <w:rFonts w:ascii="Times New Roman" w:cs="Times New Roman" w:eastAsia="Times New Roman" w:hAnsi="Times New Roman"/>
          <w:b w:val="1"/>
          <w:color w:val="40404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19.19999885559082"/>
          <w:szCs w:val="19.19999885559082"/>
          <w:rtl w:val="0"/>
        </w:rPr>
        <w:t xml:space="preserve">TATION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19.19999885559082"/>
          <w:szCs w:val="19.19999885559082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19.19999885559082"/>
          <w:szCs w:val="19.19999885559082"/>
          <w:rtl w:val="0"/>
        </w:rPr>
        <w:t xml:space="preserve">RRIVAL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9">
      <w:pPr>
        <w:widowControl w:val="0"/>
        <w:spacing w:before="36.719970703125" w:line="240" w:lineRule="auto"/>
        <w:ind w:left="721.4399719238281" w:firstLine="0"/>
        <w:rPr>
          <w:rFonts w:ascii="Times New Roman" w:cs="Times New Roman" w:eastAsia="Times New Roman" w:hAnsi="Times New Roman"/>
          <w:b w:val="1"/>
          <w:color w:val="40404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19.19999885559082"/>
          <w:szCs w:val="19.19999885559082"/>
          <w:rtl w:val="0"/>
        </w:rPr>
        <w:t xml:space="preserve">LIGHT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rtl w:val="0"/>
        </w:rPr>
        <w:t xml:space="preserve">/T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19.19999885559082"/>
          <w:szCs w:val="19.19999885559082"/>
          <w:rtl w:val="0"/>
        </w:rPr>
        <w:t xml:space="preserve">RAIN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rtl w:val="0"/>
        </w:rPr>
        <w:t xml:space="preserve">/B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19.19999885559082"/>
          <w:szCs w:val="19.19999885559082"/>
          <w:rtl w:val="0"/>
        </w:rPr>
        <w:t xml:space="preserve">US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19.19999885559082"/>
          <w:szCs w:val="19.19999885559082"/>
          <w:rtl w:val="0"/>
        </w:rPr>
        <w:t xml:space="preserve">AME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rtl w:val="0"/>
        </w:rPr>
        <w:t xml:space="preserve">&amp; 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19.19999885559082"/>
          <w:szCs w:val="19.19999885559082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rtl w:val="0"/>
        </w:rPr>
        <w:t xml:space="preserve">.: </w:t>
      </w:r>
    </w:p>
    <w:p w:rsidR="00000000" w:rsidDel="00000000" w:rsidP="00000000" w:rsidRDefault="00000000" w:rsidRPr="00000000" w14:paraId="0000000A">
      <w:pPr>
        <w:widowControl w:val="0"/>
        <w:spacing w:before="41.5203857421875" w:line="240" w:lineRule="auto"/>
        <w:ind w:left="719.2799377441406" w:firstLine="0"/>
        <w:rPr>
          <w:rFonts w:ascii="Times New Roman" w:cs="Times New Roman" w:eastAsia="Times New Roman" w:hAnsi="Times New Roman"/>
          <w:b w:val="1"/>
          <w:color w:val="40404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19.19999885559082"/>
          <w:szCs w:val="19.19999885559082"/>
          <w:rtl w:val="0"/>
        </w:rPr>
        <w:t xml:space="preserve">ATE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rtl w:val="0"/>
        </w:rPr>
        <w:t xml:space="preserve">&amp; 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19.19999885559082"/>
          <w:szCs w:val="19.19999885559082"/>
          <w:rtl w:val="0"/>
        </w:rPr>
        <w:t xml:space="preserve">IME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19.19999885559082"/>
          <w:szCs w:val="19.19999885559082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19.19999885559082"/>
          <w:szCs w:val="19.19999885559082"/>
          <w:rtl w:val="0"/>
        </w:rPr>
        <w:t xml:space="preserve">RRIVAL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B">
      <w:pPr>
        <w:widowControl w:val="0"/>
        <w:spacing w:before="305.52001953125" w:line="240" w:lineRule="auto"/>
        <w:ind w:right="3211.8341064453125"/>
        <w:jc w:val="right"/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u w:val="single"/>
          <w:rtl w:val="0"/>
        </w:rPr>
        <w:t xml:space="preserve">DETAILS OF DEPARTURE </w:t>
      </w:r>
    </w:p>
    <w:p w:rsidR="00000000" w:rsidDel="00000000" w:rsidP="00000000" w:rsidRDefault="00000000" w:rsidRPr="00000000" w14:paraId="0000000C">
      <w:pPr>
        <w:widowControl w:val="0"/>
        <w:spacing w:before="396.719970703125" w:line="240" w:lineRule="auto"/>
        <w:ind w:left="720.2400207519531" w:firstLine="0"/>
        <w:rPr>
          <w:rFonts w:ascii="Times New Roman" w:cs="Times New Roman" w:eastAsia="Times New Roman" w:hAnsi="Times New Roman"/>
          <w:color w:val="40404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19.19999885559082"/>
          <w:szCs w:val="19.19999885559082"/>
          <w:rtl w:val="0"/>
        </w:rPr>
        <w:t xml:space="preserve">ODE 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19.19999885559082"/>
          <w:szCs w:val="19.19999885559082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19.19999885559082"/>
          <w:szCs w:val="19.19999885559082"/>
          <w:rtl w:val="0"/>
        </w:rPr>
        <w:t xml:space="preserve">RANSPORT 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rtl w:val="0"/>
        </w:rPr>
        <w:t xml:space="preserve">(A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19.19999885559082"/>
          <w:szCs w:val="19.19999885559082"/>
          <w:rtl w:val="0"/>
        </w:rPr>
        <w:t xml:space="preserve">IR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rtl w:val="0"/>
        </w:rPr>
        <w:t xml:space="preserve">/R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19.19999885559082"/>
          <w:szCs w:val="19.19999885559082"/>
          <w:rtl w:val="0"/>
        </w:rPr>
        <w:t xml:space="preserve">AIL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rtl w:val="0"/>
        </w:rPr>
        <w:t xml:space="preserve">/R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19.19999885559082"/>
          <w:szCs w:val="19.19999885559082"/>
          <w:rtl w:val="0"/>
        </w:rPr>
        <w:t xml:space="preserve">OAD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rtl w:val="0"/>
        </w:rPr>
        <w:t xml:space="preserve">): </w:t>
      </w:r>
    </w:p>
    <w:p w:rsidR="00000000" w:rsidDel="00000000" w:rsidP="00000000" w:rsidRDefault="00000000" w:rsidRPr="00000000" w14:paraId="0000000D">
      <w:pPr>
        <w:widowControl w:val="0"/>
        <w:spacing w:before="41.5203857421875" w:line="240" w:lineRule="auto"/>
        <w:ind w:left="731.2799072265625" w:firstLine="0"/>
        <w:rPr>
          <w:rFonts w:ascii="Times New Roman" w:cs="Times New Roman" w:eastAsia="Times New Roman" w:hAnsi="Times New Roman"/>
          <w:color w:val="40404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19.19999885559082"/>
          <w:szCs w:val="19.19999885559082"/>
          <w:rtl w:val="0"/>
        </w:rPr>
        <w:t xml:space="preserve">TATION 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19.19999885559082"/>
          <w:szCs w:val="19.19999885559082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19.19999885559082"/>
          <w:szCs w:val="19.19999885559082"/>
          <w:rtl w:val="0"/>
        </w:rPr>
        <w:t xml:space="preserve">EPARTURE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E">
      <w:pPr>
        <w:widowControl w:val="0"/>
        <w:spacing w:before="36.7193603515625" w:line="240" w:lineRule="auto"/>
        <w:ind w:left="720" w:firstLine="0"/>
        <w:rPr>
          <w:rFonts w:ascii="Times New Roman" w:cs="Times New Roman" w:eastAsia="Times New Roman" w:hAnsi="Times New Roman"/>
          <w:color w:val="40404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19.19999885559082"/>
          <w:szCs w:val="19.19999885559082"/>
          <w:rtl w:val="0"/>
        </w:rPr>
        <w:t xml:space="preserve">LIGHT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rtl w:val="0"/>
        </w:rPr>
        <w:t xml:space="preserve">/T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19.19999885559082"/>
          <w:szCs w:val="19.19999885559082"/>
          <w:rtl w:val="0"/>
        </w:rPr>
        <w:t xml:space="preserve">RAIN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rtl w:val="0"/>
        </w:rPr>
        <w:t xml:space="preserve">/B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19.19999885559082"/>
          <w:szCs w:val="19.19999885559082"/>
          <w:rtl w:val="0"/>
        </w:rPr>
        <w:t xml:space="preserve">US 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19.19999885559082"/>
          <w:szCs w:val="19.19999885559082"/>
          <w:rtl w:val="0"/>
        </w:rPr>
        <w:t xml:space="preserve">AME 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rtl w:val="0"/>
        </w:rPr>
        <w:t xml:space="preserve">&amp; N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19.19999885559082"/>
          <w:szCs w:val="19.19999885559082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rtl w:val="0"/>
        </w:rPr>
        <w:t xml:space="preserve">.: </w:t>
      </w:r>
    </w:p>
    <w:p w:rsidR="00000000" w:rsidDel="00000000" w:rsidP="00000000" w:rsidRDefault="00000000" w:rsidRPr="00000000" w14:paraId="0000000F">
      <w:pPr>
        <w:widowControl w:val="0"/>
        <w:spacing w:before="36.7205810546875" w:line="240" w:lineRule="auto"/>
        <w:ind w:left="720.2400207519531" w:firstLine="0"/>
        <w:rPr>
          <w:rFonts w:ascii="Times New Roman" w:cs="Times New Roman" w:eastAsia="Times New Roman" w:hAnsi="Times New Roman"/>
          <w:color w:val="40404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19.19999885559082"/>
          <w:szCs w:val="19.19999885559082"/>
          <w:rtl w:val="0"/>
        </w:rPr>
        <w:t xml:space="preserve">ATE 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rtl w:val="0"/>
        </w:rPr>
        <w:t xml:space="preserve">&amp; T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19.19999885559082"/>
          <w:szCs w:val="19.19999885559082"/>
          <w:rtl w:val="0"/>
        </w:rPr>
        <w:t xml:space="preserve">IME 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19.19999885559082"/>
          <w:szCs w:val="19.19999885559082"/>
          <w:rtl w:val="0"/>
        </w:rPr>
        <w:t xml:space="preserve">F 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19.19999885559082"/>
          <w:szCs w:val="19.19999885559082"/>
          <w:rtl w:val="0"/>
        </w:rPr>
        <w:t xml:space="preserve">EPARTURE</w:t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0">
      <w:pPr>
        <w:widowControl w:val="0"/>
        <w:spacing w:before="516.719970703125" w:line="240" w:lineRule="auto"/>
        <w:ind w:left="718.0799865722656" w:firstLine="0"/>
        <w:rPr>
          <w:rFonts w:ascii="Times New Roman" w:cs="Times New Roman" w:eastAsia="Times New Roman" w:hAnsi="Times New Roman"/>
          <w:b w:val="1"/>
          <w:color w:val="40404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19.19999885559082"/>
          <w:szCs w:val="19.19999885559082"/>
          <w:rtl w:val="0"/>
        </w:rPr>
        <w:t xml:space="preserve">NY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19.19999885559082"/>
          <w:szCs w:val="19.19999885559082"/>
          <w:rtl w:val="0"/>
        </w:rPr>
        <w:t xml:space="preserve">THER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19.19999885559082"/>
          <w:szCs w:val="19.19999885559082"/>
          <w:rtl w:val="0"/>
        </w:rPr>
        <w:t xml:space="preserve">ETAILS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19.19999885559082"/>
          <w:szCs w:val="19.19999885559082"/>
          <w:rtl w:val="0"/>
        </w:rPr>
        <w:t xml:space="preserve">ONCERNING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19.19999885559082"/>
          <w:szCs w:val="19.19999885559082"/>
          <w:rtl w:val="0"/>
        </w:rPr>
        <w:t xml:space="preserve">CCOMMODATION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rtl w:val="0"/>
        </w:rPr>
        <w:t xml:space="preserve">&amp; 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19.19999885559082"/>
          <w:szCs w:val="19.19999885559082"/>
          <w:rtl w:val="0"/>
        </w:rPr>
        <w:t xml:space="preserve">RAVEL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04040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1">
      <w:pPr>
        <w:widowControl w:val="0"/>
        <w:spacing w:before="2719.9200439453125" w:line="229.90779876708984" w:lineRule="auto"/>
        <w:ind w:left="725.760040283203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Closest Airport: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Chennai International Airport, Domestic Terminal (MAA)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Closest Train Stations: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Chennai Central Railway Station (MAS); Chennai Egmore Railway  Station (MS).</w:t>
      </w:r>
    </w:p>
    <w:p w:rsidR="00000000" w:rsidDel="00000000" w:rsidP="00000000" w:rsidRDefault="00000000" w:rsidRPr="00000000" w14:paraId="00000012">
      <w:pPr>
        <w:widowControl w:val="0"/>
        <w:spacing w:before="728.4120178222656" w:line="240" w:lineRule="auto"/>
        <w:ind w:right="1092.6336669921875"/>
        <w:jc w:val="right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2.079999923706055"/>
          <w:szCs w:val="22.079999923706055"/>
          <w:rtl w:val="0"/>
        </w:rPr>
        <w:t xml:space="preserve">For more details visit – www.thennatarajancharitabletrust.com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